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8826" w14:textId="77777777" w:rsidR="00E2326A" w:rsidRDefault="00E2326A" w:rsidP="00E2326A">
      <w:pPr>
        <w:jc w:val="center"/>
      </w:pPr>
      <w:r w:rsidRPr="000377EF">
        <w:rPr>
          <w:b/>
          <w:bCs/>
        </w:rPr>
        <w:t>Faculty Senate Meeting Agenda</w:t>
      </w:r>
      <w:r>
        <w:t xml:space="preserve"> 1:30 PM, Thursday, September 23, 2021</w:t>
      </w:r>
    </w:p>
    <w:p w14:paraId="3D8CE808" w14:textId="77777777" w:rsidR="00E2326A" w:rsidRDefault="00E2326A" w:rsidP="00E2326A">
      <w:pPr>
        <w:jc w:val="center"/>
      </w:pPr>
      <w:r>
        <w:t>Room 125 BCH or Zoom link:  Join Zoom Meeting</w:t>
      </w:r>
    </w:p>
    <w:p w14:paraId="1CDAB97C" w14:textId="62D1AEEA" w:rsidR="00B57D37" w:rsidRDefault="00397C3E" w:rsidP="00B57D37">
      <w:pPr>
        <w:rPr>
          <w:rFonts w:ascii="Tekton Pro" w:hAnsi="Tekton Pro"/>
          <w:sz w:val="24"/>
          <w:szCs w:val="24"/>
        </w:rPr>
      </w:pPr>
      <w:hyperlink r:id="rId6" w:history="1">
        <w:r w:rsidR="00B57D37">
          <w:rPr>
            <w:rStyle w:val="Hyperlink"/>
            <w:rFonts w:ascii="Tekton Pro" w:hAnsi="Tekton Pro"/>
            <w:sz w:val="24"/>
            <w:szCs w:val="24"/>
          </w:rPr>
          <w:t>https://umsystem.zoom.us/j/92526490496?pwd=Q1BuNVpiQm1FdnNzSEk4RFRFNmtNdz09</w:t>
        </w:r>
      </w:hyperlink>
      <w:r w:rsidR="00B57D37">
        <w:rPr>
          <w:rFonts w:ascii="Tekton Pro" w:hAnsi="Tekton Pro"/>
          <w:sz w:val="24"/>
          <w:szCs w:val="24"/>
        </w:rPr>
        <w:br/>
        <w:t>Meeting ID: 925 2649 0496    Passcode: 939321</w:t>
      </w:r>
    </w:p>
    <w:p w14:paraId="032DA093" w14:textId="522C3549" w:rsidR="0074348C" w:rsidRDefault="0074348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6092"/>
        <w:gridCol w:w="2695"/>
      </w:tblGrid>
      <w:tr w:rsidR="00E2326A" w14:paraId="4771E7AD" w14:textId="77777777" w:rsidTr="00B57D37">
        <w:tc>
          <w:tcPr>
            <w:tcW w:w="563" w:type="dxa"/>
          </w:tcPr>
          <w:p w14:paraId="4A296EEE" w14:textId="523E5079" w:rsidR="00E2326A" w:rsidRDefault="00E2326A" w:rsidP="00E2326A">
            <w:r>
              <w:t xml:space="preserve">I. </w:t>
            </w:r>
          </w:p>
        </w:tc>
        <w:tc>
          <w:tcPr>
            <w:tcW w:w="6092" w:type="dxa"/>
          </w:tcPr>
          <w:p w14:paraId="3E7AD89B" w14:textId="77777777" w:rsidR="00E2326A" w:rsidRDefault="00E2326A" w:rsidP="00E2326A">
            <w:r>
              <w:t>Call to Order and Roll Call</w:t>
            </w:r>
          </w:p>
          <w:p w14:paraId="32917AC0" w14:textId="77777777" w:rsidR="00E2326A" w:rsidRDefault="00E2326A"/>
        </w:tc>
        <w:tc>
          <w:tcPr>
            <w:tcW w:w="2695" w:type="dxa"/>
          </w:tcPr>
          <w:p w14:paraId="121EECDF" w14:textId="77777777" w:rsidR="00E2326A" w:rsidRDefault="00E2326A"/>
        </w:tc>
      </w:tr>
      <w:tr w:rsidR="00E2326A" w14:paraId="17E6EA91" w14:textId="77777777" w:rsidTr="00B57D37">
        <w:trPr>
          <w:trHeight w:val="890"/>
        </w:trPr>
        <w:tc>
          <w:tcPr>
            <w:tcW w:w="563" w:type="dxa"/>
          </w:tcPr>
          <w:p w14:paraId="77D1A851" w14:textId="1858DD7E" w:rsidR="00E2326A" w:rsidRDefault="00E2326A">
            <w:r>
              <w:t>II.</w:t>
            </w:r>
          </w:p>
        </w:tc>
        <w:tc>
          <w:tcPr>
            <w:tcW w:w="6092" w:type="dxa"/>
          </w:tcPr>
          <w:p w14:paraId="56759591" w14:textId="77777777" w:rsidR="00E2326A" w:rsidRDefault="00E2326A">
            <w:r>
              <w:t>Approval of Minutes</w:t>
            </w:r>
          </w:p>
          <w:p w14:paraId="7859B3D3" w14:textId="77777777" w:rsidR="00E2326A" w:rsidRDefault="00E2326A"/>
          <w:p w14:paraId="41332EC6" w14:textId="3BD5BDD4" w:rsidR="00E2326A" w:rsidRDefault="00E2326A">
            <w:r>
              <w:t>June 10, 2021</w:t>
            </w:r>
          </w:p>
        </w:tc>
        <w:tc>
          <w:tcPr>
            <w:tcW w:w="2695" w:type="dxa"/>
          </w:tcPr>
          <w:p w14:paraId="63964BCD" w14:textId="77777777" w:rsidR="00E2326A" w:rsidRDefault="00E2326A"/>
        </w:tc>
      </w:tr>
      <w:tr w:rsidR="00E2326A" w14:paraId="0DB7E45E" w14:textId="77777777" w:rsidTr="00B57D37">
        <w:trPr>
          <w:trHeight w:val="1412"/>
        </w:trPr>
        <w:tc>
          <w:tcPr>
            <w:tcW w:w="563" w:type="dxa"/>
          </w:tcPr>
          <w:p w14:paraId="10C17028" w14:textId="12FEC07D" w:rsidR="00E2326A" w:rsidRDefault="00E2326A">
            <w:r>
              <w:t xml:space="preserve">III. </w:t>
            </w:r>
          </w:p>
        </w:tc>
        <w:tc>
          <w:tcPr>
            <w:tcW w:w="6092" w:type="dxa"/>
          </w:tcPr>
          <w:p w14:paraId="0550913A" w14:textId="77777777" w:rsidR="00E2326A" w:rsidRDefault="00E2326A" w:rsidP="00E2326A">
            <w:r>
              <w:t>Campus Reports</w:t>
            </w:r>
          </w:p>
          <w:p w14:paraId="56D052DC" w14:textId="77777777" w:rsidR="00E2326A" w:rsidRDefault="00E2326A" w:rsidP="00E2326A">
            <w:pPr>
              <w:pStyle w:val="ListParagraph"/>
              <w:numPr>
                <w:ilvl w:val="0"/>
                <w:numId w:val="5"/>
              </w:numPr>
              <w:ind w:left="511" w:hanging="151"/>
            </w:pPr>
            <w:r>
              <w:t>Staff Council</w:t>
            </w:r>
          </w:p>
          <w:p w14:paraId="73E3E63C" w14:textId="3AF4A7A6" w:rsidR="00E2326A" w:rsidRDefault="00E2326A" w:rsidP="00E2326A">
            <w:pPr>
              <w:pStyle w:val="ListParagraph"/>
              <w:numPr>
                <w:ilvl w:val="0"/>
                <w:numId w:val="5"/>
              </w:numPr>
              <w:ind w:left="511" w:hanging="151"/>
            </w:pPr>
            <w:r>
              <w:t>Student Council</w:t>
            </w:r>
          </w:p>
          <w:p w14:paraId="67F859D6" w14:textId="670C08F7" w:rsidR="00E2326A" w:rsidRDefault="00E2326A" w:rsidP="00E2326A">
            <w:pPr>
              <w:pStyle w:val="ListParagraph"/>
              <w:numPr>
                <w:ilvl w:val="0"/>
                <w:numId w:val="5"/>
              </w:numPr>
            </w:pPr>
            <w:r>
              <w:t>Council of Graduate Students</w:t>
            </w:r>
          </w:p>
        </w:tc>
        <w:tc>
          <w:tcPr>
            <w:tcW w:w="2695" w:type="dxa"/>
          </w:tcPr>
          <w:p w14:paraId="639357AD" w14:textId="77777777" w:rsidR="00E2326A" w:rsidRDefault="00E2326A" w:rsidP="003D5BE5">
            <w:pPr>
              <w:jc w:val="right"/>
            </w:pPr>
          </w:p>
          <w:p w14:paraId="5F56D6D7" w14:textId="77777777" w:rsidR="00E2326A" w:rsidRDefault="00E2326A" w:rsidP="003D5BE5">
            <w:pPr>
              <w:jc w:val="right"/>
            </w:pPr>
            <w:r>
              <w:t>T. Donnell (3 min)</w:t>
            </w:r>
          </w:p>
          <w:p w14:paraId="52FBC9CC" w14:textId="77777777" w:rsidR="00E2326A" w:rsidRDefault="00E2326A" w:rsidP="003D5BE5">
            <w:pPr>
              <w:jc w:val="right"/>
            </w:pPr>
            <w:r>
              <w:t>A. Aiken (3 min)</w:t>
            </w:r>
          </w:p>
          <w:p w14:paraId="3D9B667F" w14:textId="4DCF30EB" w:rsidR="00E2326A" w:rsidRDefault="00E2326A" w:rsidP="003D5BE5">
            <w:pPr>
              <w:jc w:val="right"/>
            </w:pPr>
            <w:r>
              <w:t>S. Fayek (3 min)</w:t>
            </w:r>
          </w:p>
        </w:tc>
      </w:tr>
      <w:tr w:rsidR="00E2326A" w14:paraId="3DEA699B" w14:textId="77777777" w:rsidTr="00B57D37">
        <w:trPr>
          <w:trHeight w:val="440"/>
        </w:trPr>
        <w:tc>
          <w:tcPr>
            <w:tcW w:w="563" w:type="dxa"/>
          </w:tcPr>
          <w:p w14:paraId="62C08F89" w14:textId="3FE530DB" w:rsidR="00E2326A" w:rsidRDefault="00E2326A">
            <w:r>
              <w:t>IV.</w:t>
            </w:r>
          </w:p>
        </w:tc>
        <w:tc>
          <w:tcPr>
            <w:tcW w:w="6092" w:type="dxa"/>
          </w:tcPr>
          <w:p w14:paraId="104F6D1D" w14:textId="22BFA45F" w:rsidR="00E2326A" w:rsidRDefault="00E2326A">
            <w:r>
              <w:t>Presidents Report</w:t>
            </w:r>
          </w:p>
        </w:tc>
        <w:tc>
          <w:tcPr>
            <w:tcW w:w="2695" w:type="dxa"/>
          </w:tcPr>
          <w:p w14:paraId="5219AC0E" w14:textId="1AD8A4BA" w:rsidR="00E2326A" w:rsidRDefault="00E2326A" w:rsidP="003D5BE5">
            <w:pPr>
              <w:jc w:val="right"/>
            </w:pPr>
            <w:r>
              <w:t>K. Homan (10 min)</w:t>
            </w:r>
          </w:p>
        </w:tc>
      </w:tr>
      <w:tr w:rsidR="00E2326A" w14:paraId="34DE7DFD" w14:textId="77777777" w:rsidTr="00B57D37">
        <w:trPr>
          <w:trHeight w:val="980"/>
        </w:trPr>
        <w:tc>
          <w:tcPr>
            <w:tcW w:w="563" w:type="dxa"/>
          </w:tcPr>
          <w:p w14:paraId="64E234F3" w14:textId="411AF2F4" w:rsidR="00E2326A" w:rsidRDefault="00E2326A">
            <w:r>
              <w:t xml:space="preserve">V. </w:t>
            </w:r>
          </w:p>
        </w:tc>
        <w:tc>
          <w:tcPr>
            <w:tcW w:w="6092" w:type="dxa"/>
          </w:tcPr>
          <w:p w14:paraId="6E9E5A9A" w14:textId="77777777" w:rsidR="00E2326A" w:rsidRDefault="00E2326A">
            <w:r>
              <w:t>Administrative Reports</w:t>
            </w:r>
          </w:p>
          <w:p w14:paraId="6EAABB7A" w14:textId="77777777" w:rsidR="00E2326A" w:rsidRDefault="00E2326A" w:rsidP="00E2326A">
            <w:pPr>
              <w:pStyle w:val="ListParagraph"/>
              <w:numPr>
                <w:ilvl w:val="0"/>
                <w:numId w:val="6"/>
              </w:numPr>
            </w:pPr>
            <w:r>
              <w:t>Chancellor’s Report</w:t>
            </w:r>
          </w:p>
          <w:p w14:paraId="55163FB8" w14:textId="236213FF" w:rsidR="00E2326A" w:rsidRDefault="00E2326A" w:rsidP="00E2326A">
            <w:pPr>
              <w:pStyle w:val="ListParagraph"/>
              <w:numPr>
                <w:ilvl w:val="0"/>
                <w:numId w:val="6"/>
              </w:numPr>
            </w:pPr>
            <w:r>
              <w:t>Provost Report</w:t>
            </w:r>
            <w:r w:rsidR="00B57D37">
              <w:br/>
            </w:r>
          </w:p>
        </w:tc>
        <w:tc>
          <w:tcPr>
            <w:tcW w:w="2695" w:type="dxa"/>
          </w:tcPr>
          <w:p w14:paraId="11CF8B1F" w14:textId="77777777" w:rsidR="00E2326A" w:rsidRDefault="00E2326A" w:rsidP="003D5BE5">
            <w:pPr>
              <w:jc w:val="right"/>
            </w:pPr>
          </w:p>
          <w:p w14:paraId="6904B690" w14:textId="77777777" w:rsidR="00E2326A" w:rsidRDefault="00E2326A" w:rsidP="003D5BE5">
            <w:pPr>
              <w:jc w:val="right"/>
            </w:pPr>
            <w:r>
              <w:t>M. Dehghani (10 min)</w:t>
            </w:r>
          </w:p>
          <w:p w14:paraId="51974FD5" w14:textId="3427FEE3" w:rsidR="00E2326A" w:rsidRDefault="00E2326A" w:rsidP="003D5BE5">
            <w:pPr>
              <w:jc w:val="right"/>
            </w:pPr>
            <w:r>
              <w:t>C. Potts (10 min)</w:t>
            </w:r>
          </w:p>
        </w:tc>
      </w:tr>
      <w:tr w:rsidR="00E2326A" w14:paraId="2DB3C3D5" w14:textId="77777777" w:rsidTr="00B57D37">
        <w:tc>
          <w:tcPr>
            <w:tcW w:w="563" w:type="dxa"/>
          </w:tcPr>
          <w:p w14:paraId="5694240E" w14:textId="5167C713" w:rsidR="00E2326A" w:rsidRDefault="00E2326A">
            <w:r>
              <w:t>VI.</w:t>
            </w:r>
          </w:p>
        </w:tc>
        <w:tc>
          <w:tcPr>
            <w:tcW w:w="6092" w:type="dxa"/>
          </w:tcPr>
          <w:p w14:paraId="0C38226D" w14:textId="1C825C07" w:rsidR="00E2326A" w:rsidRDefault="00E2326A">
            <w:r>
              <w:t>Guest – VC of Strategic Initiatives and CEO of the Kummer Institute</w:t>
            </w:r>
            <w:r w:rsidR="00B57D37">
              <w:br/>
            </w:r>
          </w:p>
        </w:tc>
        <w:tc>
          <w:tcPr>
            <w:tcW w:w="2695" w:type="dxa"/>
          </w:tcPr>
          <w:p w14:paraId="608D744E" w14:textId="7156FEEF" w:rsidR="00E2326A" w:rsidRDefault="00E2326A" w:rsidP="003D5BE5">
            <w:pPr>
              <w:jc w:val="right"/>
            </w:pPr>
            <w:r>
              <w:t>S. Roberts (15 min)</w:t>
            </w:r>
          </w:p>
        </w:tc>
      </w:tr>
      <w:tr w:rsidR="00E2326A" w14:paraId="4ACCBE13" w14:textId="77777777" w:rsidTr="00B57D37">
        <w:tc>
          <w:tcPr>
            <w:tcW w:w="563" w:type="dxa"/>
          </w:tcPr>
          <w:p w14:paraId="646C80A4" w14:textId="2E3B1919" w:rsidR="00E2326A" w:rsidRDefault="00E2326A">
            <w:r>
              <w:t xml:space="preserve">VII. </w:t>
            </w:r>
          </w:p>
        </w:tc>
        <w:tc>
          <w:tcPr>
            <w:tcW w:w="6092" w:type="dxa"/>
          </w:tcPr>
          <w:p w14:paraId="0466A0EC" w14:textId="77777777" w:rsidR="00E2326A" w:rsidRDefault="00E2326A">
            <w:r>
              <w:t>Report of standing committees</w:t>
            </w:r>
          </w:p>
          <w:p w14:paraId="6CD11545" w14:textId="77777777" w:rsidR="00E2326A" w:rsidRDefault="00E2326A" w:rsidP="00E2326A">
            <w:pPr>
              <w:pStyle w:val="ListParagraph"/>
              <w:numPr>
                <w:ilvl w:val="0"/>
                <w:numId w:val="7"/>
              </w:numPr>
            </w:pPr>
            <w:r>
              <w:t>Academic Freedom and Standards</w:t>
            </w:r>
          </w:p>
          <w:p w14:paraId="724FF57C" w14:textId="77777777" w:rsidR="00E2326A" w:rsidRDefault="00E2326A" w:rsidP="00E2326A">
            <w:pPr>
              <w:pStyle w:val="ListParagraph"/>
              <w:numPr>
                <w:ilvl w:val="0"/>
                <w:numId w:val="7"/>
              </w:numPr>
            </w:pPr>
            <w:r>
              <w:t>Administrative Review</w:t>
            </w:r>
          </w:p>
          <w:p w14:paraId="0C333683" w14:textId="77777777" w:rsidR="00E2326A" w:rsidRDefault="00E2326A" w:rsidP="00E2326A">
            <w:pPr>
              <w:pStyle w:val="ListParagraph"/>
              <w:numPr>
                <w:ilvl w:val="0"/>
                <w:numId w:val="7"/>
              </w:numPr>
            </w:pPr>
            <w:r>
              <w:t>Budgetary Affairs</w:t>
            </w:r>
          </w:p>
          <w:p w14:paraId="0D0425E1" w14:textId="77777777" w:rsidR="00E2326A" w:rsidRDefault="00E2326A" w:rsidP="00E2326A">
            <w:pPr>
              <w:pStyle w:val="ListParagraph"/>
              <w:numPr>
                <w:ilvl w:val="0"/>
                <w:numId w:val="7"/>
              </w:numPr>
            </w:pPr>
            <w:r>
              <w:t>Curricula</w:t>
            </w:r>
          </w:p>
          <w:p w14:paraId="6586835C" w14:textId="77777777" w:rsidR="00E2326A" w:rsidRDefault="00E2326A" w:rsidP="00E2326A">
            <w:pPr>
              <w:pStyle w:val="ListParagraph"/>
              <w:numPr>
                <w:ilvl w:val="0"/>
                <w:numId w:val="7"/>
              </w:numPr>
            </w:pPr>
            <w:r>
              <w:t>Information Technology and Computing</w:t>
            </w:r>
          </w:p>
          <w:p w14:paraId="14A7B4F4" w14:textId="77777777" w:rsidR="00E2326A" w:rsidRDefault="00E2326A" w:rsidP="00E2326A">
            <w:pPr>
              <w:pStyle w:val="ListParagraph"/>
              <w:numPr>
                <w:ilvl w:val="0"/>
                <w:numId w:val="7"/>
              </w:numPr>
            </w:pPr>
            <w:r>
              <w:t>Intellectual Property</w:t>
            </w:r>
          </w:p>
          <w:p w14:paraId="3190119C" w14:textId="5011396E" w:rsidR="00E2326A" w:rsidRDefault="00E2326A" w:rsidP="00E2326A">
            <w:pPr>
              <w:pStyle w:val="ListParagraph"/>
              <w:numPr>
                <w:ilvl w:val="0"/>
                <w:numId w:val="7"/>
              </w:numPr>
            </w:pPr>
            <w:r>
              <w:t>Public Occasions</w:t>
            </w:r>
            <w:r w:rsidR="00B57D37">
              <w:br/>
            </w:r>
          </w:p>
        </w:tc>
        <w:tc>
          <w:tcPr>
            <w:tcW w:w="2695" w:type="dxa"/>
          </w:tcPr>
          <w:p w14:paraId="43B4EDAF" w14:textId="6CC6D83A" w:rsidR="00E2326A" w:rsidRDefault="00B57D37" w:rsidP="003D5BE5">
            <w:pPr>
              <w:jc w:val="right"/>
            </w:pPr>
            <w:r>
              <w:br/>
            </w:r>
            <w:r w:rsidR="00E2326A">
              <w:t>K. Kosbar (3 min)</w:t>
            </w:r>
          </w:p>
          <w:p w14:paraId="0A6A6936" w14:textId="77777777" w:rsidR="00E2326A" w:rsidRDefault="00E2326A" w:rsidP="003D5BE5">
            <w:pPr>
              <w:jc w:val="right"/>
            </w:pPr>
            <w:r>
              <w:t>W. Huebner (7 min)</w:t>
            </w:r>
          </w:p>
          <w:p w14:paraId="72C9B667" w14:textId="77777777" w:rsidR="00E2326A" w:rsidRDefault="00E2326A" w:rsidP="003D5BE5">
            <w:pPr>
              <w:jc w:val="right"/>
            </w:pPr>
            <w:r>
              <w:t>M. Fitch (5 min)</w:t>
            </w:r>
          </w:p>
          <w:p w14:paraId="06BB6CCD" w14:textId="77777777" w:rsidR="00E2326A" w:rsidRDefault="00E2326A" w:rsidP="003D5BE5">
            <w:pPr>
              <w:jc w:val="right"/>
            </w:pPr>
            <w:r>
              <w:t>S. Raper (5 min)</w:t>
            </w:r>
          </w:p>
          <w:p w14:paraId="4FF2F185" w14:textId="77777777" w:rsidR="00E2326A" w:rsidRDefault="00E2326A" w:rsidP="003D5BE5">
            <w:pPr>
              <w:jc w:val="right"/>
            </w:pPr>
            <w:r>
              <w:t>D. Stutts (5 min)</w:t>
            </w:r>
          </w:p>
          <w:p w14:paraId="41B8EA31" w14:textId="77777777" w:rsidR="00E2326A" w:rsidRDefault="00E2326A" w:rsidP="003D5BE5">
            <w:pPr>
              <w:jc w:val="right"/>
            </w:pPr>
            <w:r>
              <w:t>J. Kimball (3 min)</w:t>
            </w:r>
          </w:p>
          <w:p w14:paraId="7F005513" w14:textId="3FD51657" w:rsidR="00E2326A" w:rsidRDefault="00E2326A" w:rsidP="003D5BE5">
            <w:pPr>
              <w:jc w:val="right"/>
            </w:pPr>
            <w:r>
              <w:t xml:space="preserve">S. </w:t>
            </w:r>
            <w:proofErr w:type="spellStart"/>
            <w:r>
              <w:t>Sedigh</w:t>
            </w:r>
            <w:proofErr w:type="spellEnd"/>
            <w:r>
              <w:t xml:space="preserve"> </w:t>
            </w:r>
            <w:proofErr w:type="spellStart"/>
            <w:r>
              <w:t>Sarvestani</w:t>
            </w:r>
            <w:proofErr w:type="spellEnd"/>
            <w:r>
              <w:t xml:space="preserve"> (2 min)</w:t>
            </w:r>
          </w:p>
        </w:tc>
      </w:tr>
      <w:tr w:rsidR="00E2326A" w14:paraId="4885B25F" w14:textId="77777777" w:rsidTr="00B57D37">
        <w:trPr>
          <w:trHeight w:val="890"/>
        </w:trPr>
        <w:tc>
          <w:tcPr>
            <w:tcW w:w="563" w:type="dxa"/>
          </w:tcPr>
          <w:p w14:paraId="2BA4C8A1" w14:textId="7C7FCE98" w:rsidR="00E2326A" w:rsidRDefault="00E2326A">
            <w:r>
              <w:t>VIII.</w:t>
            </w:r>
          </w:p>
        </w:tc>
        <w:tc>
          <w:tcPr>
            <w:tcW w:w="6092" w:type="dxa"/>
          </w:tcPr>
          <w:p w14:paraId="653C2E71" w14:textId="2EEE518A" w:rsidR="00E2326A" w:rsidRDefault="004002C1">
            <w:r>
              <w:t xml:space="preserve">Unfinished </w:t>
            </w:r>
            <w:r w:rsidR="00E2326A">
              <w:t>Business</w:t>
            </w:r>
          </w:p>
          <w:p w14:paraId="6BB18747" w14:textId="29C11E4E" w:rsidR="00E2326A" w:rsidRDefault="00E2326A" w:rsidP="00F4047D">
            <w:pPr>
              <w:pStyle w:val="ListParagraph"/>
            </w:pPr>
          </w:p>
        </w:tc>
        <w:tc>
          <w:tcPr>
            <w:tcW w:w="2695" w:type="dxa"/>
          </w:tcPr>
          <w:p w14:paraId="149F90E1" w14:textId="70B45174" w:rsidR="00E2326A" w:rsidRDefault="00E2326A" w:rsidP="003D5BE5">
            <w:pPr>
              <w:jc w:val="right"/>
            </w:pPr>
          </w:p>
        </w:tc>
      </w:tr>
      <w:tr w:rsidR="00E2326A" w14:paraId="107B4586" w14:textId="77777777" w:rsidTr="00B57D37">
        <w:trPr>
          <w:trHeight w:val="980"/>
        </w:trPr>
        <w:tc>
          <w:tcPr>
            <w:tcW w:w="563" w:type="dxa"/>
          </w:tcPr>
          <w:p w14:paraId="74840589" w14:textId="56A2FBF4" w:rsidR="00E2326A" w:rsidRDefault="00E2326A">
            <w:r>
              <w:t xml:space="preserve">IX. </w:t>
            </w:r>
          </w:p>
        </w:tc>
        <w:tc>
          <w:tcPr>
            <w:tcW w:w="6092" w:type="dxa"/>
          </w:tcPr>
          <w:p w14:paraId="08B33716" w14:textId="77777777" w:rsidR="00E2326A" w:rsidRDefault="00E2326A">
            <w:r>
              <w:t>New Business</w:t>
            </w:r>
          </w:p>
          <w:p w14:paraId="54024AC7" w14:textId="77777777" w:rsidR="00B57D37" w:rsidRDefault="00B57D37" w:rsidP="004002C1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MyVita</w:t>
            </w:r>
            <w:proofErr w:type="spellEnd"/>
            <w:r>
              <w:t>/</w:t>
            </w:r>
            <w:proofErr w:type="spellStart"/>
            <w:r>
              <w:t>Interfolio</w:t>
            </w:r>
            <w:proofErr w:type="spellEnd"/>
          </w:p>
          <w:p w14:paraId="27923CBB" w14:textId="77777777" w:rsidR="004002C1" w:rsidRDefault="004002C1" w:rsidP="004002C1">
            <w:pPr>
              <w:pStyle w:val="ListParagraph"/>
              <w:numPr>
                <w:ilvl w:val="0"/>
                <w:numId w:val="9"/>
              </w:numPr>
            </w:pPr>
            <w:r>
              <w:t xml:space="preserve">CY 2020 Faculty Evaluation Appeal Process </w:t>
            </w:r>
          </w:p>
          <w:p w14:paraId="07D7C73C" w14:textId="77777777" w:rsidR="004002C1" w:rsidRDefault="004002C1" w:rsidP="004002C1">
            <w:pPr>
              <w:pStyle w:val="ListParagraph"/>
              <w:numPr>
                <w:ilvl w:val="0"/>
                <w:numId w:val="9"/>
              </w:numPr>
            </w:pPr>
            <w:r>
              <w:t>Bylaws Revisions</w:t>
            </w:r>
          </w:p>
          <w:p w14:paraId="587CBD44" w14:textId="48C779A3" w:rsidR="00B57D37" w:rsidRDefault="00B57D37" w:rsidP="004002C1">
            <w:pPr>
              <w:pStyle w:val="ListParagraph"/>
              <w:numPr>
                <w:ilvl w:val="0"/>
                <w:numId w:val="9"/>
              </w:numPr>
            </w:pPr>
            <w:r>
              <w:t>Teaching Evaluation</w:t>
            </w:r>
          </w:p>
          <w:p w14:paraId="07D55A40" w14:textId="02283AA4" w:rsidR="004002C1" w:rsidRDefault="004002C1" w:rsidP="004002C1">
            <w:pPr>
              <w:pStyle w:val="ListParagraph"/>
            </w:pPr>
            <w:r>
              <w:br/>
            </w:r>
          </w:p>
        </w:tc>
        <w:tc>
          <w:tcPr>
            <w:tcW w:w="2695" w:type="dxa"/>
          </w:tcPr>
          <w:p w14:paraId="1EF3F7EF" w14:textId="1241B08E" w:rsidR="00E2326A" w:rsidRDefault="00B57D37" w:rsidP="003D5BE5">
            <w:pPr>
              <w:jc w:val="right"/>
            </w:pPr>
            <w:r>
              <w:t>K. Homan (</w:t>
            </w:r>
            <w:r w:rsidR="001D16FF">
              <w:t>20</w:t>
            </w:r>
            <w:r>
              <w:t xml:space="preserve"> min)</w:t>
            </w:r>
          </w:p>
        </w:tc>
      </w:tr>
    </w:tbl>
    <w:p w14:paraId="05050E23" w14:textId="77777777" w:rsidR="00E2326A" w:rsidRDefault="00E2326A"/>
    <w:sectPr w:rsidR="00E2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kton Pro">
    <w:altName w:val="Calibri"/>
    <w:panose1 w:val="020F06030202080209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633E7"/>
    <w:multiLevelType w:val="hybridMultilevel"/>
    <w:tmpl w:val="4DA64E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6C83"/>
    <w:multiLevelType w:val="hybridMultilevel"/>
    <w:tmpl w:val="7D1AE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86A85"/>
    <w:multiLevelType w:val="hybridMultilevel"/>
    <w:tmpl w:val="91CCCE70"/>
    <w:lvl w:ilvl="0" w:tplc="8BFA5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46153"/>
    <w:multiLevelType w:val="hybridMultilevel"/>
    <w:tmpl w:val="EA346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F2FAA"/>
    <w:multiLevelType w:val="hybridMultilevel"/>
    <w:tmpl w:val="6ED8E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63D61"/>
    <w:multiLevelType w:val="hybridMultilevel"/>
    <w:tmpl w:val="CE02E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53289"/>
    <w:multiLevelType w:val="hybridMultilevel"/>
    <w:tmpl w:val="E8B87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924D6"/>
    <w:multiLevelType w:val="hybridMultilevel"/>
    <w:tmpl w:val="4516CF92"/>
    <w:lvl w:ilvl="0" w:tplc="970E8676">
      <w:start w:val="1"/>
      <w:numFmt w:val="low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92F7F"/>
    <w:multiLevelType w:val="hybridMultilevel"/>
    <w:tmpl w:val="783AE870"/>
    <w:lvl w:ilvl="0" w:tplc="FAAE9C6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6A"/>
    <w:rsid w:val="001D16FF"/>
    <w:rsid w:val="00397C3E"/>
    <w:rsid w:val="003D5BE5"/>
    <w:rsid w:val="004002C1"/>
    <w:rsid w:val="0074348C"/>
    <w:rsid w:val="00913A3F"/>
    <w:rsid w:val="00B57D37"/>
    <w:rsid w:val="00E2326A"/>
    <w:rsid w:val="00F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F883"/>
  <w15:chartTrackingRefBased/>
  <w15:docId w15:val="{8C2A7CB8-3739-462B-9107-AC3B36F1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2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7D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system.zoom.us/j/92526490496?pwd=Q1BuNVpiQm1FdnNzSEk4RFRFNmtN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4696-1DE3-4167-94CC-76E55C9E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Misty M.</dc:creator>
  <cp:keywords/>
  <dc:description/>
  <cp:lastModifiedBy>House, Misty M.</cp:lastModifiedBy>
  <cp:revision>2</cp:revision>
  <dcterms:created xsi:type="dcterms:W3CDTF">2021-09-15T15:58:00Z</dcterms:created>
  <dcterms:modified xsi:type="dcterms:W3CDTF">2021-09-15T15:58:00Z</dcterms:modified>
</cp:coreProperties>
</file>